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326" w:rsidRPr="003D7B35" w:rsidRDefault="001E3326" w:rsidP="00E041EF">
      <w:pPr>
        <w:ind w:left="-426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D7B35">
        <w:rPr>
          <w:rFonts w:ascii="Times New Roman" w:hAnsi="Times New Roman" w:cs="Times New Roman"/>
          <w:sz w:val="24"/>
          <w:szCs w:val="24"/>
        </w:rPr>
        <w:t xml:space="preserve">Příloha č. 1 </w:t>
      </w:r>
    </w:p>
    <w:p w:rsidR="001E3326" w:rsidRPr="003D7B35" w:rsidRDefault="001E3326" w:rsidP="00E041EF">
      <w:pPr>
        <w:pStyle w:val="Nadpis1"/>
        <w:ind w:left="-426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D7B35">
        <w:rPr>
          <w:rFonts w:ascii="Times New Roman" w:hAnsi="Times New Roman" w:cs="Times New Roman"/>
          <w:b/>
          <w:color w:val="auto"/>
          <w:sz w:val="24"/>
          <w:szCs w:val="24"/>
        </w:rPr>
        <w:t>Distanční vzdělávání</w:t>
      </w:r>
    </w:p>
    <w:p w:rsidR="003D7B35" w:rsidRDefault="003D7B35" w:rsidP="00E041EF">
      <w:pPr>
        <w:pStyle w:val="Nadpis2"/>
        <w:rPr>
          <w:rFonts w:ascii="Times New Roman" w:hAnsi="Times New Roman" w:cs="Times New Roman"/>
          <w:color w:val="auto"/>
          <w:sz w:val="24"/>
          <w:szCs w:val="24"/>
        </w:rPr>
      </w:pPr>
    </w:p>
    <w:p w:rsidR="003D7B35" w:rsidRPr="003D7B35" w:rsidRDefault="003D7B35" w:rsidP="00E041EF">
      <w:pPr>
        <w:pStyle w:val="Nadpis2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OBECNÁ USTANOVENÍ</w:t>
      </w:r>
    </w:p>
    <w:p w:rsidR="001E3326" w:rsidRPr="003D7B35" w:rsidRDefault="001E3326" w:rsidP="00E041EF">
      <w:pPr>
        <w:ind w:left="-426"/>
        <w:rPr>
          <w:rFonts w:ascii="Times New Roman" w:hAnsi="Times New Roman" w:cs="Times New Roman"/>
          <w:sz w:val="24"/>
          <w:szCs w:val="24"/>
        </w:rPr>
      </w:pPr>
    </w:p>
    <w:p w:rsidR="001E3326" w:rsidRPr="003D7B35" w:rsidRDefault="001E3326" w:rsidP="000813BE">
      <w:pPr>
        <w:pStyle w:val="Odstavecseseznamem"/>
        <w:numPr>
          <w:ilvl w:val="0"/>
          <w:numId w:val="2"/>
        </w:numPr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7B35">
        <w:rPr>
          <w:rFonts w:ascii="Times New Roman" w:hAnsi="Times New Roman" w:cs="Times New Roman"/>
          <w:sz w:val="24"/>
          <w:szCs w:val="24"/>
        </w:rPr>
        <w:t xml:space="preserve">Škola poskytuje vzdělávání distančním způsobem, pokud je v důsledku krizových nebo mimořádných opatření (například mimořádným opatřením KHS nebo plošným opatřením </w:t>
      </w:r>
      <w:proofErr w:type="spellStart"/>
      <w:r w:rsidRPr="003D7B35">
        <w:rPr>
          <w:rFonts w:ascii="Times New Roman" w:hAnsi="Times New Roman" w:cs="Times New Roman"/>
          <w:sz w:val="24"/>
          <w:szCs w:val="24"/>
        </w:rPr>
        <w:t>MZd</w:t>
      </w:r>
      <w:proofErr w:type="spellEnd"/>
      <w:r w:rsidRPr="003D7B35">
        <w:rPr>
          <w:rFonts w:ascii="Times New Roman" w:hAnsi="Times New Roman" w:cs="Times New Roman"/>
          <w:sz w:val="24"/>
          <w:szCs w:val="24"/>
        </w:rPr>
        <w:t xml:space="preserve">) nebo z důvodu nařízení karantény znemožněna osobní přítomnost ve škole více než poloviny dětí alespoň jedné třídy. </w:t>
      </w:r>
    </w:p>
    <w:p w:rsidR="001E3326" w:rsidRPr="00EF0931" w:rsidRDefault="001E3326" w:rsidP="000813BE">
      <w:pPr>
        <w:pStyle w:val="Odstavecseseznamem"/>
        <w:numPr>
          <w:ilvl w:val="0"/>
          <w:numId w:val="2"/>
        </w:numPr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0931">
        <w:rPr>
          <w:rFonts w:ascii="Times New Roman" w:hAnsi="Times New Roman" w:cs="Times New Roman"/>
          <w:sz w:val="24"/>
          <w:szCs w:val="24"/>
        </w:rPr>
        <w:t xml:space="preserve">Mateřské školy mají </w:t>
      </w:r>
      <w:r w:rsidRPr="00932B44">
        <w:rPr>
          <w:rFonts w:ascii="Times New Roman" w:hAnsi="Times New Roman" w:cs="Times New Roman"/>
          <w:sz w:val="24"/>
          <w:szCs w:val="24"/>
        </w:rPr>
        <w:t>povinnost</w:t>
      </w:r>
      <w:r w:rsidRPr="00EF0931">
        <w:rPr>
          <w:rFonts w:ascii="Times New Roman" w:hAnsi="Times New Roman" w:cs="Times New Roman"/>
          <w:sz w:val="24"/>
          <w:szCs w:val="24"/>
        </w:rPr>
        <w:t xml:space="preserve"> poskytovat vzdělávání distančním způsobem dětem, pro které je předškolní vzdělávání povinné, za předpokladu, že chybí většina dětí třídy, která je organizována výlučně pro tyto děti, nebo chybí většina těchto dětí z celé mateřské školy nebo z celého odloučeného pracoviště. </w:t>
      </w:r>
    </w:p>
    <w:p w:rsidR="003D7B35" w:rsidRPr="003D7B35" w:rsidRDefault="001E3326" w:rsidP="000813BE">
      <w:pPr>
        <w:pStyle w:val="Odstavecseseznamem"/>
        <w:numPr>
          <w:ilvl w:val="0"/>
          <w:numId w:val="2"/>
        </w:numPr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7B35">
        <w:rPr>
          <w:rFonts w:ascii="Times New Roman" w:hAnsi="Times New Roman" w:cs="Times New Roman"/>
          <w:sz w:val="24"/>
          <w:szCs w:val="24"/>
        </w:rPr>
        <w:t xml:space="preserve">Prezenční výuka dotčených dětí přechází na výuku distančním způsobem (s ohledem na jejich podmínky pro distanční vzdělávání). Ostatní děti, kterých se zákaz nedotkne, pokračují v prezenčním vzdělávání. Preferuje se, aby zároveň zůstávali součástí jedné skupiny. </w:t>
      </w:r>
    </w:p>
    <w:p w:rsidR="003D7B35" w:rsidRPr="003D7B35" w:rsidRDefault="001E3326" w:rsidP="000813BE">
      <w:pPr>
        <w:pStyle w:val="Odstavecseseznamem"/>
        <w:numPr>
          <w:ilvl w:val="0"/>
          <w:numId w:val="1"/>
        </w:numPr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7B35">
        <w:rPr>
          <w:rFonts w:ascii="Times New Roman" w:hAnsi="Times New Roman" w:cs="Times New Roman"/>
          <w:sz w:val="24"/>
          <w:szCs w:val="24"/>
        </w:rPr>
        <w:t>Distanční vzdělávání je pro děti v posledním roce předškolního vzdělávání a pro dě</w:t>
      </w:r>
      <w:r w:rsidR="00AE2D01">
        <w:rPr>
          <w:rFonts w:ascii="Times New Roman" w:hAnsi="Times New Roman" w:cs="Times New Roman"/>
          <w:sz w:val="24"/>
          <w:szCs w:val="24"/>
        </w:rPr>
        <w:t xml:space="preserve">ti s OŠD povinné, </w:t>
      </w:r>
      <w:r w:rsidR="00AE2D01" w:rsidRPr="00932B44">
        <w:rPr>
          <w:rFonts w:ascii="Times New Roman" w:hAnsi="Times New Roman" w:cs="Times New Roman"/>
          <w:sz w:val="24"/>
          <w:szCs w:val="24"/>
        </w:rPr>
        <w:t>vymezeno v §184a zákona č.561/2004 Sb.</w:t>
      </w:r>
      <w:r w:rsidRPr="00932B44">
        <w:rPr>
          <w:rFonts w:ascii="Times New Roman" w:hAnsi="Times New Roman" w:cs="Times New Roman"/>
          <w:sz w:val="24"/>
          <w:szCs w:val="24"/>
        </w:rPr>
        <w:t xml:space="preserve"> </w:t>
      </w:r>
      <w:r w:rsidRPr="003D7B35">
        <w:rPr>
          <w:rFonts w:ascii="Times New Roman" w:hAnsi="Times New Roman" w:cs="Times New Roman"/>
          <w:sz w:val="24"/>
          <w:szCs w:val="24"/>
        </w:rPr>
        <w:t xml:space="preserve">Škola je povinna přizpůsobit distanční vzdělávání včetně hodnocení podmínkám dětí. </w:t>
      </w:r>
    </w:p>
    <w:p w:rsidR="000813BE" w:rsidRDefault="001E3326" w:rsidP="000813BE">
      <w:pPr>
        <w:pStyle w:val="Odstavecseseznamem"/>
        <w:numPr>
          <w:ilvl w:val="0"/>
          <w:numId w:val="1"/>
        </w:numPr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7B35">
        <w:rPr>
          <w:rFonts w:ascii="Times New Roman" w:hAnsi="Times New Roman" w:cs="Times New Roman"/>
          <w:sz w:val="24"/>
          <w:szCs w:val="24"/>
        </w:rPr>
        <w:t xml:space="preserve">Rodiče mají povinnost děti v době distanční výuky, pokud se </w:t>
      </w:r>
      <w:r w:rsidR="000813BE">
        <w:rPr>
          <w:rFonts w:ascii="Times New Roman" w:hAnsi="Times New Roman" w:cs="Times New Roman"/>
          <w:sz w:val="24"/>
          <w:szCs w:val="24"/>
        </w:rPr>
        <w:t>jí nemohou zúčastnit, omlouvat.</w:t>
      </w:r>
    </w:p>
    <w:p w:rsidR="003D7B35" w:rsidRPr="000813BE" w:rsidRDefault="001E3326" w:rsidP="000813BE">
      <w:pPr>
        <w:pStyle w:val="Odstavecseseznamem"/>
        <w:numPr>
          <w:ilvl w:val="0"/>
          <w:numId w:val="1"/>
        </w:numPr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0813BE">
        <w:rPr>
          <w:rFonts w:ascii="Times New Roman" w:hAnsi="Times New Roman" w:cs="Times New Roman"/>
          <w:sz w:val="24"/>
          <w:szCs w:val="24"/>
        </w:rPr>
        <w:t>V ostatních případech škola nemá povinnost poskytovat vzdělávání distančním způsobem. Škola pak postupuje obdobně jako v běžné situaci, kdy děti nejsou přítomny ve škole.</w:t>
      </w:r>
      <w:r w:rsidR="000813BE">
        <w:rPr>
          <w:rFonts w:ascii="Times New Roman" w:hAnsi="Times New Roman" w:cs="Times New Roman"/>
          <w:sz w:val="24"/>
          <w:szCs w:val="24"/>
        </w:rPr>
        <w:t xml:space="preserve"> </w:t>
      </w:r>
      <w:r w:rsidRPr="000813BE">
        <w:rPr>
          <w:rFonts w:ascii="Times New Roman" w:hAnsi="Times New Roman" w:cs="Times New Roman"/>
          <w:sz w:val="24"/>
          <w:szCs w:val="24"/>
        </w:rPr>
        <w:t xml:space="preserve">Doporučuje se však, pokud to organizační možnosti školy dovolí, udržovat alespoň částečně distanční </w:t>
      </w:r>
      <w:r w:rsidR="000813BE">
        <w:rPr>
          <w:rFonts w:ascii="Times New Roman" w:hAnsi="Times New Roman" w:cs="Times New Roman"/>
          <w:sz w:val="24"/>
          <w:szCs w:val="24"/>
        </w:rPr>
        <w:t>v</w:t>
      </w:r>
      <w:r w:rsidRPr="000813BE">
        <w:rPr>
          <w:rFonts w:ascii="Times New Roman" w:hAnsi="Times New Roman" w:cs="Times New Roman"/>
          <w:sz w:val="24"/>
          <w:szCs w:val="24"/>
        </w:rPr>
        <w:t xml:space="preserve">zdělávání dotčených dětí, a to na základě jejich dobrovolnosti a s ohledem na jejich individuální podmínky. </w:t>
      </w:r>
    </w:p>
    <w:p w:rsidR="003529EE" w:rsidRDefault="001E3326" w:rsidP="00E041EF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  <w:r w:rsidRPr="003D7B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13BE" w:rsidRDefault="000813BE" w:rsidP="00E041EF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  <w:r>
        <w:rPr>
          <w:rStyle w:val="Nadpis2Char"/>
          <w:rFonts w:ascii="Times New Roman" w:hAnsi="Times New Roman" w:cs="Times New Roman"/>
          <w:color w:val="auto"/>
          <w:sz w:val="24"/>
          <w:szCs w:val="24"/>
        </w:rPr>
        <w:t>FORM</w:t>
      </w:r>
      <w:r w:rsidRPr="00932B44">
        <w:rPr>
          <w:rStyle w:val="Nadpis2Char"/>
          <w:rFonts w:ascii="Times New Roman" w:hAnsi="Times New Roman" w:cs="Times New Roman"/>
          <w:color w:val="auto"/>
          <w:sz w:val="24"/>
          <w:szCs w:val="24"/>
        </w:rPr>
        <w:t>Y</w:t>
      </w:r>
      <w:r w:rsidR="001E3326" w:rsidRPr="003D7B35">
        <w:rPr>
          <w:rStyle w:val="Nadpis2Char"/>
          <w:rFonts w:ascii="Times New Roman" w:hAnsi="Times New Roman" w:cs="Times New Roman"/>
          <w:color w:val="auto"/>
          <w:sz w:val="24"/>
          <w:szCs w:val="24"/>
        </w:rPr>
        <w:t xml:space="preserve"> DISTANČNÍ VÝUKY</w:t>
      </w:r>
    </w:p>
    <w:p w:rsidR="003D7B35" w:rsidRPr="003D7B35" w:rsidRDefault="001E3326" w:rsidP="00E041EF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  <w:r w:rsidRPr="003D7B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41EF" w:rsidRDefault="001E3326" w:rsidP="005E6940">
      <w:pPr>
        <w:pStyle w:val="Odstavecseseznamem"/>
        <w:numPr>
          <w:ilvl w:val="0"/>
          <w:numId w:val="3"/>
        </w:numPr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7B35">
        <w:rPr>
          <w:rFonts w:ascii="Times New Roman" w:hAnsi="Times New Roman" w:cs="Times New Roman"/>
          <w:sz w:val="24"/>
          <w:szCs w:val="24"/>
        </w:rPr>
        <w:t xml:space="preserve">U dětí, pro které je předškolní vzdělávání povinné, je distanční výuka založena na komunikaci učitele a rodičů </w:t>
      </w:r>
      <w:r w:rsidRPr="00932B44">
        <w:rPr>
          <w:rFonts w:ascii="Times New Roman" w:hAnsi="Times New Roman" w:cs="Times New Roman"/>
          <w:sz w:val="24"/>
          <w:szCs w:val="24"/>
        </w:rPr>
        <w:t>prostřednictvím</w:t>
      </w:r>
      <w:r w:rsidRPr="003D7B35">
        <w:rPr>
          <w:rFonts w:ascii="Times New Roman" w:hAnsi="Times New Roman" w:cs="Times New Roman"/>
          <w:sz w:val="24"/>
          <w:szCs w:val="24"/>
        </w:rPr>
        <w:t xml:space="preserve"> </w:t>
      </w:r>
      <w:r w:rsidR="00CC6C4A">
        <w:rPr>
          <w:rFonts w:ascii="Times New Roman" w:hAnsi="Times New Roman" w:cs="Times New Roman"/>
          <w:sz w:val="24"/>
          <w:szCs w:val="24"/>
        </w:rPr>
        <w:t xml:space="preserve">hromadných </w:t>
      </w:r>
      <w:r w:rsidRPr="003D7B35">
        <w:rPr>
          <w:rFonts w:ascii="Times New Roman" w:hAnsi="Times New Roman" w:cs="Times New Roman"/>
          <w:sz w:val="24"/>
          <w:szCs w:val="24"/>
        </w:rPr>
        <w:t>e</w:t>
      </w:r>
      <w:r w:rsidR="00E041EF">
        <w:rPr>
          <w:rFonts w:ascii="Times New Roman" w:hAnsi="Times New Roman" w:cs="Times New Roman"/>
          <w:sz w:val="24"/>
          <w:szCs w:val="24"/>
        </w:rPr>
        <w:t>-</w:t>
      </w:r>
      <w:r w:rsidRPr="003D7B35">
        <w:rPr>
          <w:rFonts w:ascii="Times New Roman" w:hAnsi="Times New Roman" w:cs="Times New Roman"/>
          <w:sz w:val="24"/>
          <w:szCs w:val="24"/>
        </w:rPr>
        <w:t>mail</w:t>
      </w:r>
      <w:r w:rsidR="00CC6C4A">
        <w:rPr>
          <w:rFonts w:ascii="Times New Roman" w:hAnsi="Times New Roman" w:cs="Times New Roman"/>
          <w:sz w:val="24"/>
          <w:szCs w:val="24"/>
        </w:rPr>
        <w:t>ů</w:t>
      </w:r>
      <w:r w:rsidRPr="003D7B35">
        <w:rPr>
          <w:rFonts w:ascii="Times New Roman" w:hAnsi="Times New Roman" w:cs="Times New Roman"/>
          <w:sz w:val="24"/>
          <w:szCs w:val="24"/>
        </w:rPr>
        <w:t xml:space="preserve"> </w:t>
      </w:r>
      <w:r w:rsidR="00E041EF">
        <w:rPr>
          <w:rFonts w:ascii="Times New Roman" w:hAnsi="Times New Roman" w:cs="Times New Roman"/>
          <w:sz w:val="24"/>
          <w:szCs w:val="24"/>
        </w:rPr>
        <w:t>z každého detašovaného pracov</w:t>
      </w:r>
      <w:r w:rsidR="00CC6C4A">
        <w:rPr>
          <w:rFonts w:ascii="Times New Roman" w:hAnsi="Times New Roman" w:cs="Times New Roman"/>
          <w:sz w:val="24"/>
          <w:szCs w:val="24"/>
        </w:rPr>
        <w:t>iště (skrytá kopie).</w:t>
      </w:r>
      <w:r w:rsidR="00E041EF">
        <w:rPr>
          <w:rFonts w:ascii="Times New Roman" w:hAnsi="Times New Roman" w:cs="Times New Roman"/>
          <w:sz w:val="24"/>
          <w:szCs w:val="24"/>
        </w:rPr>
        <w:t xml:space="preserve"> Na e-maily jsou zasílány </w:t>
      </w:r>
      <w:r w:rsidR="000813BE" w:rsidRPr="00932B44">
        <w:rPr>
          <w:rFonts w:ascii="Times New Roman" w:hAnsi="Times New Roman" w:cs="Times New Roman"/>
          <w:sz w:val="24"/>
          <w:szCs w:val="24"/>
        </w:rPr>
        <w:t>vzdělávací</w:t>
      </w:r>
      <w:r w:rsidR="000813BE">
        <w:rPr>
          <w:rFonts w:ascii="Times New Roman" w:hAnsi="Times New Roman" w:cs="Times New Roman"/>
          <w:sz w:val="24"/>
          <w:szCs w:val="24"/>
        </w:rPr>
        <w:t xml:space="preserve"> </w:t>
      </w:r>
      <w:r w:rsidR="00E041EF">
        <w:rPr>
          <w:rFonts w:ascii="Times New Roman" w:hAnsi="Times New Roman" w:cs="Times New Roman"/>
          <w:sz w:val="24"/>
          <w:szCs w:val="24"/>
        </w:rPr>
        <w:t>plány práce s jednoduchými návody – metodikou - pro rodiče. Nedílnou součástí jsou pracovní listy, texty básniček, odkazy na písničky na</w:t>
      </w:r>
      <w:r w:rsidR="00E72C77">
        <w:rPr>
          <w:rFonts w:ascii="Times New Roman" w:hAnsi="Times New Roman" w:cs="Times New Roman"/>
          <w:sz w:val="24"/>
          <w:szCs w:val="24"/>
        </w:rPr>
        <w:t xml:space="preserve"> </w:t>
      </w:r>
      <w:r w:rsidR="00E72C77" w:rsidRPr="00932B44">
        <w:rPr>
          <w:rFonts w:ascii="Times New Roman" w:hAnsi="Times New Roman" w:cs="Times New Roman"/>
          <w:sz w:val="24"/>
          <w:szCs w:val="24"/>
        </w:rPr>
        <w:t>serveru</w:t>
      </w:r>
      <w:r w:rsidR="00E04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13BE">
        <w:rPr>
          <w:rFonts w:ascii="Times New Roman" w:hAnsi="Times New Roman" w:cs="Times New Roman"/>
          <w:sz w:val="24"/>
          <w:szCs w:val="24"/>
        </w:rPr>
        <w:t>YouT</w:t>
      </w:r>
      <w:r w:rsidR="00E041EF">
        <w:rPr>
          <w:rFonts w:ascii="Times New Roman" w:hAnsi="Times New Roman" w:cs="Times New Roman"/>
          <w:sz w:val="24"/>
          <w:szCs w:val="24"/>
        </w:rPr>
        <w:t>ube</w:t>
      </w:r>
      <w:proofErr w:type="spellEnd"/>
      <w:r w:rsidR="00E041EF">
        <w:rPr>
          <w:rFonts w:ascii="Times New Roman" w:hAnsi="Times New Roman" w:cs="Times New Roman"/>
          <w:sz w:val="24"/>
          <w:szCs w:val="24"/>
        </w:rPr>
        <w:t xml:space="preserve"> nebo notový záznam. Dále jsou na webovém odkazu: </w:t>
      </w:r>
      <w:r w:rsidR="00E041EF" w:rsidRPr="00932B44">
        <w:rPr>
          <w:rFonts w:ascii="Times New Roman" w:hAnsi="Times New Roman" w:cs="Times New Roman"/>
          <w:sz w:val="24"/>
          <w:szCs w:val="24"/>
        </w:rPr>
        <w:t>https://rajce.idnes</w:t>
      </w:r>
      <w:r w:rsidR="00E72C77" w:rsidRPr="00932B44">
        <w:rPr>
          <w:rFonts w:ascii="Times New Roman" w:hAnsi="Times New Roman" w:cs="Times New Roman"/>
          <w:sz w:val="24"/>
          <w:szCs w:val="24"/>
        </w:rPr>
        <w:t>.cz</w:t>
      </w:r>
      <w:r w:rsidR="00E041EF">
        <w:rPr>
          <w:rFonts w:ascii="Times New Roman" w:hAnsi="Times New Roman" w:cs="Times New Roman"/>
          <w:sz w:val="24"/>
          <w:szCs w:val="24"/>
        </w:rPr>
        <w:t>, pod heslem uložená výuk</w:t>
      </w:r>
      <w:r w:rsidR="002E5957">
        <w:rPr>
          <w:rFonts w:ascii="Times New Roman" w:hAnsi="Times New Roman" w:cs="Times New Roman"/>
          <w:sz w:val="24"/>
          <w:szCs w:val="24"/>
        </w:rPr>
        <w:t>ová videa, která zpracovávají p.</w:t>
      </w:r>
      <w:r w:rsidR="00E041EF">
        <w:rPr>
          <w:rFonts w:ascii="Times New Roman" w:hAnsi="Times New Roman" w:cs="Times New Roman"/>
          <w:sz w:val="24"/>
          <w:szCs w:val="24"/>
        </w:rPr>
        <w:t xml:space="preserve"> učitelky k probíraným tématům.</w:t>
      </w:r>
    </w:p>
    <w:p w:rsidR="00E041EF" w:rsidRDefault="00E041EF" w:rsidP="005E6940">
      <w:pPr>
        <w:pStyle w:val="Odstavecseseznamem"/>
        <w:numPr>
          <w:ilvl w:val="0"/>
          <w:numId w:val="3"/>
        </w:numPr>
        <w:ind w:left="-284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Děti s OMJ mají zajištěn přímý kontakt asistentky přes školní adresu Skype.</w:t>
      </w:r>
    </w:p>
    <w:p w:rsidR="003529EE" w:rsidRDefault="003529EE" w:rsidP="005E6940">
      <w:pPr>
        <w:pStyle w:val="Odstavecseseznamem"/>
        <w:numPr>
          <w:ilvl w:val="0"/>
          <w:numId w:val="3"/>
        </w:numPr>
        <w:ind w:left="-284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Rodiče dětí, které nemají p</w:t>
      </w:r>
      <w:r w:rsidR="005E6940">
        <w:rPr>
          <w:rFonts w:ascii="Times New Roman" w:hAnsi="Times New Roman" w:cs="Times New Roman"/>
          <w:sz w:val="24"/>
          <w:szCs w:val="24"/>
        </w:rPr>
        <w:t>řístup k internetu nebo možnost</w:t>
      </w:r>
      <w:r>
        <w:rPr>
          <w:rFonts w:ascii="Times New Roman" w:hAnsi="Times New Roman" w:cs="Times New Roman"/>
          <w:sz w:val="24"/>
          <w:szCs w:val="24"/>
        </w:rPr>
        <w:t xml:space="preserve"> tisku a mají zájem o distanční výuku, mají možnost se po domluvě dostavit a obdrží materiály v papírové podobě, aby nebyly diskriminovány.</w:t>
      </w:r>
    </w:p>
    <w:p w:rsidR="003529EE" w:rsidRDefault="001E3326" w:rsidP="005E6940">
      <w:pPr>
        <w:pStyle w:val="Odstavecseseznamem"/>
        <w:numPr>
          <w:ilvl w:val="0"/>
          <w:numId w:val="3"/>
        </w:numPr>
        <w:ind w:left="-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3D7B35">
        <w:rPr>
          <w:rFonts w:ascii="Times New Roman" w:hAnsi="Times New Roman" w:cs="Times New Roman"/>
          <w:sz w:val="24"/>
          <w:szCs w:val="24"/>
        </w:rPr>
        <w:t>Těžiště vzdělávání spočívá především v inspirativních tipech na společné aktivity dětí a rodičů v domácím prostředí, na tvoření, čtení, didaktické hry, pohybové aktivi</w:t>
      </w:r>
      <w:r w:rsidR="003529EE">
        <w:rPr>
          <w:rFonts w:ascii="Times New Roman" w:hAnsi="Times New Roman" w:cs="Times New Roman"/>
          <w:sz w:val="24"/>
          <w:szCs w:val="24"/>
        </w:rPr>
        <w:t>ty, společný poslech hudby atd.</w:t>
      </w:r>
      <w:r w:rsidRPr="003D7B35">
        <w:rPr>
          <w:rFonts w:ascii="Times New Roman" w:hAnsi="Times New Roman" w:cs="Times New Roman"/>
          <w:sz w:val="24"/>
          <w:szCs w:val="24"/>
        </w:rPr>
        <w:t xml:space="preserve"> </w:t>
      </w:r>
      <w:r w:rsidR="003529EE">
        <w:rPr>
          <w:rFonts w:ascii="Times New Roman" w:hAnsi="Times New Roman" w:cs="Times New Roman"/>
          <w:sz w:val="24"/>
          <w:szCs w:val="24"/>
        </w:rPr>
        <w:t>Formativní, průběžné hodnocení</w:t>
      </w:r>
      <w:r w:rsidRPr="003D7B35">
        <w:rPr>
          <w:rFonts w:ascii="Times New Roman" w:hAnsi="Times New Roman" w:cs="Times New Roman"/>
          <w:sz w:val="24"/>
          <w:szCs w:val="24"/>
        </w:rPr>
        <w:t xml:space="preserve"> umožňuje sledovat vlastní pokroky dítěte, pomáhá rozvíjet jeho osobnost. </w:t>
      </w:r>
    </w:p>
    <w:p w:rsidR="00BD1DDD" w:rsidRDefault="001E3326" w:rsidP="005E6940">
      <w:pPr>
        <w:pStyle w:val="Odstavecseseznamem"/>
        <w:numPr>
          <w:ilvl w:val="0"/>
          <w:numId w:val="3"/>
        </w:numPr>
        <w:ind w:left="-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3D7B35">
        <w:rPr>
          <w:rFonts w:ascii="Times New Roman" w:hAnsi="Times New Roman" w:cs="Times New Roman"/>
          <w:sz w:val="24"/>
          <w:szCs w:val="24"/>
        </w:rPr>
        <w:t xml:space="preserve">Výstupy distanční výuky budou rodiče zakládat do </w:t>
      </w:r>
      <w:r w:rsidR="003529EE">
        <w:rPr>
          <w:rFonts w:ascii="Times New Roman" w:hAnsi="Times New Roman" w:cs="Times New Roman"/>
          <w:sz w:val="24"/>
          <w:szCs w:val="24"/>
        </w:rPr>
        <w:t xml:space="preserve">domácího </w:t>
      </w:r>
      <w:r w:rsidRPr="003D7B35">
        <w:rPr>
          <w:rFonts w:ascii="Times New Roman" w:hAnsi="Times New Roman" w:cs="Times New Roman"/>
          <w:sz w:val="24"/>
          <w:szCs w:val="24"/>
        </w:rPr>
        <w:t>portfolia a po ukončení distanční výuky přinesou do MŠ.</w:t>
      </w:r>
    </w:p>
    <w:p w:rsidR="003529EE" w:rsidRPr="003D7B35" w:rsidRDefault="003529EE" w:rsidP="00E041EF">
      <w:pPr>
        <w:pStyle w:val="Odstavecseseznamem"/>
        <w:numPr>
          <w:ilvl w:val="0"/>
          <w:numId w:val="3"/>
        </w:numPr>
        <w:ind w:left="-284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Zpětnou vazbu po skončení distanční výuky zajistí komunikace učitelky s dětmi, zejména v ra</w:t>
      </w:r>
      <w:r w:rsidR="005E6940" w:rsidRPr="005E6940">
        <w:rPr>
          <w:rFonts w:ascii="Times New Roman" w:hAnsi="Times New Roman" w:cs="Times New Roman"/>
          <w:color w:val="FF0000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ním kruhu i v průběhu dalších dnů, dle možností bude zveřejněna i prezentace dětských prací. </w:t>
      </w:r>
    </w:p>
    <w:p w:rsidR="003D7B35" w:rsidRDefault="003D7B35" w:rsidP="00E041EF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</w:p>
    <w:p w:rsidR="005E6940" w:rsidRDefault="005E6940" w:rsidP="00E041EF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</w:p>
    <w:p w:rsidR="005E6940" w:rsidRPr="003D7B35" w:rsidRDefault="003529EE" w:rsidP="00E041EF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E69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3.</w:t>
      </w:r>
      <w:r w:rsidR="005E69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E6940">
        <w:rPr>
          <w:rFonts w:ascii="Times New Roman" w:hAnsi="Times New Roman" w:cs="Times New Roman"/>
          <w:sz w:val="24"/>
          <w:szCs w:val="24"/>
        </w:rPr>
        <w:tab/>
      </w:r>
      <w:r w:rsidR="005E694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Mgr. Zdenka Nováková</w:t>
      </w:r>
    </w:p>
    <w:sectPr w:rsidR="005E6940" w:rsidRPr="003D7B35" w:rsidSect="005E694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AD74F2"/>
    <w:multiLevelType w:val="hybridMultilevel"/>
    <w:tmpl w:val="8D9ABC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661C75"/>
    <w:multiLevelType w:val="hybridMultilevel"/>
    <w:tmpl w:val="E31EAA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1C7CDF"/>
    <w:multiLevelType w:val="hybridMultilevel"/>
    <w:tmpl w:val="786AEE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326"/>
    <w:rsid w:val="000813BE"/>
    <w:rsid w:val="001E3326"/>
    <w:rsid w:val="002E5957"/>
    <w:rsid w:val="003529EE"/>
    <w:rsid w:val="003D7B35"/>
    <w:rsid w:val="005E6940"/>
    <w:rsid w:val="00932B44"/>
    <w:rsid w:val="00AE2D01"/>
    <w:rsid w:val="00BD1DDD"/>
    <w:rsid w:val="00CC6C4A"/>
    <w:rsid w:val="00E041EF"/>
    <w:rsid w:val="00E72C77"/>
    <w:rsid w:val="00EE5C9D"/>
    <w:rsid w:val="00EF0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541AB6-6557-4D96-97A2-94AC70A28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1E33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D7B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E332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3D7B35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3D7B3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448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</dc:creator>
  <cp:keywords/>
  <dc:description/>
  <cp:lastModifiedBy>Hedvika</cp:lastModifiedBy>
  <cp:revision>2</cp:revision>
  <dcterms:created xsi:type="dcterms:W3CDTF">2021-03-08T09:06:00Z</dcterms:created>
  <dcterms:modified xsi:type="dcterms:W3CDTF">2021-03-08T09:06:00Z</dcterms:modified>
</cp:coreProperties>
</file>