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F1" w:rsidRDefault="006A46F1" w:rsidP="006A46F1">
      <w:pPr>
        <w:pStyle w:val="Normlnweb"/>
        <w:shd w:val="clear" w:color="auto" w:fill="ECEDED"/>
        <w:spacing w:before="0" w:beforeAutospacing="0"/>
        <w:rPr>
          <w:rFonts w:ascii="Source Sans Pro" w:hAnsi="Source Sans Pro"/>
          <w:color w:val="4B4B4B"/>
          <w:sz w:val="27"/>
          <w:szCs w:val="27"/>
        </w:rPr>
      </w:pPr>
      <w:r>
        <w:rPr>
          <w:rStyle w:val="Siln"/>
          <w:rFonts w:ascii="Source Sans Pro" w:hAnsi="Source Sans Pro"/>
          <w:color w:val="1A61AB"/>
          <w:sz w:val="27"/>
          <w:szCs w:val="27"/>
        </w:rPr>
        <w:t xml:space="preserve">2. termín zápisu je organizován pouze pro děti - cizince, kterým byla </w:t>
      </w:r>
      <w:bookmarkStart w:id="0" w:name="_GoBack"/>
      <w:bookmarkEnd w:id="0"/>
      <w:r>
        <w:rPr>
          <w:rStyle w:val="Siln"/>
          <w:rFonts w:ascii="Source Sans Pro" w:hAnsi="Source Sans Pro"/>
          <w:color w:val="1A61AB"/>
          <w:sz w:val="27"/>
          <w:szCs w:val="27"/>
        </w:rPr>
        <w:t xml:space="preserve">poskytnuta v ČR dočasná ochrana v souvislosti s ozbrojeným konfliktem na území Ukrajiny s účinností od 24. 2. 2022 a později. Termín zápisu do MŠ je stanoven na 13 6. 2023 od 13. 00 do 18. 00 hodin na pracovišti </w:t>
      </w:r>
      <w:r>
        <w:rPr>
          <w:rStyle w:val="Siln"/>
          <w:rFonts w:ascii="Source Sans Pro" w:hAnsi="Source Sans Pro"/>
          <w:color w:val="1A61AB"/>
          <w:sz w:val="27"/>
          <w:szCs w:val="27"/>
        </w:rPr>
        <w:t>MŠ Plamínkové 1589</w:t>
      </w:r>
    </w:p>
    <w:p w:rsidR="006A46F1" w:rsidRDefault="006A46F1" w:rsidP="006A46F1">
      <w:pPr>
        <w:pStyle w:val="Normlnweb"/>
        <w:shd w:val="clear" w:color="auto" w:fill="ECEDED"/>
        <w:spacing w:before="0" w:beforeAutospacing="0"/>
        <w:rPr>
          <w:rFonts w:ascii="Source Sans Pro" w:hAnsi="Source Sans Pro"/>
          <w:color w:val="4B4B4B"/>
          <w:sz w:val="27"/>
          <w:szCs w:val="27"/>
        </w:rPr>
      </w:pPr>
      <w:r>
        <w:rPr>
          <w:rFonts w:ascii="Source Sans Pro" w:hAnsi="Source Sans Pro"/>
          <w:color w:val="4B4B4B"/>
          <w:sz w:val="27"/>
          <w:szCs w:val="27"/>
        </w:rPr>
        <w:t>Povinnost zákonného zástupce přihlásit dítě k zápisu k předškolnímu vzdělávání v kalendářním roce, ve kterém začíná povinnost předškolního vzdělávání dítěte, vyplývá z ustanovení § 34a odst. 2) zákona č. 561/2004 Sb., školský zákon.</w:t>
      </w:r>
    </w:p>
    <w:p w:rsidR="006A46F1" w:rsidRDefault="006A46F1" w:rsidP="006A46F1">
      <w:pPr>
        <w:pStyle w:val="Normlnweb"/>
        <w:shd w:val="clear" w:color="auto" w:fill="ECEDED"/>
        <w:spacing w:before="0" w:beforeAutospacing="0"/>
        <w:rPr>
          <w:rFonts w:ascii="Source Sans Pro" w:hAnsi="Source Sans Pro"/>
          <w:color w:val="4B4B4B"/>
          <w:sz w:val="27"/>
          <w:szCs w:val="27"/>
        </w:rPr>
      </w:pPr>
      <w:r>
        <w:rPr>
          <w:rFonts w:ascii="Source Sans Pro" w:hAnsi="Source Sans Pro"/>
          <w:color w:val="4B4B4B"/>
          <w:sz w:val="27"/>
          <w:szCs w:val="27"/>
        </w:rPr>
        <w:t>Zápis do MŠ pro školní rok 2023/ 2024 se povinně týká dětí (s výjimkou dětí s hlubokým mentálním postižením), které dovrší do 31. 8. 2023 pěti let věku. Dále mohou být přijímány děti, které dovrší čtyř a tří let do 31. 8. 2023, a to až do naplnění kapacity školy.</w:t>
      </w:r>
    </w:p>
    <w:p w:rsidR="006A46F1" w:rsidRDefault="006A46F1" w:rsidP="006A46F1">
      <w:pPr>
        <w:pStyle w:val="Normlnweb"/>
        <w:shd w:val="clear" w:color="auto" w:fill="ECEDED"/>
        <w:spacing w:before="0" w:beforeAutospacing="0"/>
        <w:rPr>
          <w:rFonts w:ascii="Source Sans Pro" w:hAnsi="Source Sans Pro"/>
          <w:color w:val="4B4B4B"/>
          <w:sz w:val="27"/>
          <w:szCs w:val="27"/>
        </w:rPr>
      </w:pPr>
      <w:r>
        <w:rPr>
          <w:rFonts w:ascii="Source Sans Pro" w:hAnsi="Source Sans Pro"/>
          <w:color w:val="4B4B4B"/>
          <w:sz w:val="27"/>
          <w:szCs w:val="27"/>
        </w:rPr>
        <w:t>Mgr. Z. Nováková, MBA</w:t>
      </w:r>
    </w:p>
    <w:p w:rsidR="0095779F" w:rsidRDefault="0095779F"/>
    <w:sectPr w:rsidR="00957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D7"/>
    <w:rsid w:val="002450D7"/>
    <w:rsid w:val="006A46F1"/>
    <w:rsid w:val="0095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107C"/>
  <w15:chartTrackingRefBased/>
  <w15:docId w15:val="{3B7A6E02-710C-422F-A38A-5A9ADB2B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4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2023-03-13T08:35:00Z</dcterms:created>
  <dcterms:modified xsi:type="dcterms:W3CDTF">2023-03-13T08:35:00Z</dcterms:modified>
</cp:coreProperties>
</file>